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4F" w:rsidRDefault="00BC2F4F" w:rsidP="00BC2F4F">
      <w:pPr>
        <w:pStyle w:val="1"/>
        <w:shd w:val="clear" w:color="auto" w:fill="FFFFFF"/>
        <w:spacing w:before="161" w:after="161"/>
        <w:ind w:left="313"/>
        <w:rPr>
          <w:color w:val="22272F"/>
        </w:rPr>
      </w:pPr>
      <w:r>
        <w:rPr>
          <w:color w:val="22272F"/>
        </w:rPr>
        <w:t>Приложение N 1. Рекомендуемые нормативы материально-технического оснащения образовательных учреждений для обучения граждан начальным знаниям в области обороны и их подготовки по основам военной службы</w:t>
      </w:r>
    </w:p>
    <w:p w:rsidR="00BC2F4F" w:rsidRDefault="00BC2F4F" w:rsidP="00BC2F4F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  <w:sz w:val="20"/>
          <w:szCs w:val="20"/>
        </w:rPr>
      </w:pPr>
      <w:bookmarkStart w:id="0" w:name="text"/>
      <w:bookmarkEnd w:id="0"/>
      <w:r>
        <w:rPr>
          <w:rStyle w:val="s10"/>
          <w:b/>
          <w:bCs/>
          <w:color w:val="22272F"/>
          <w:sz w:val="20"/>
          <w:szCs w:val="20"/>
        </w:rPr>
        <w:t>Приложение N 1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b/>
          <w:bCs/>
          <w:color w:val="22272F"/>
          <w:sz w:val="20"/>
          <w:szCs w:val="20"/>
        </w:rPr>
        <w:t>к Инструкции (</w:t>
      </w:r>
      <w:hyperlink r:id="rId5" w:anchor="block_414" w:history="1">
        <w:r>
          <w:rPr>
            <w:rStyle w:val="a4"/>
            <w:b/>
            <w:bCs/>
            <w:color w:val="3272C0"/>
            <w:sz w:val="20"/>
            <w:szCs w:val="20"/>
            <w:u w:val="none"/>
          </w:rPr>
          <w:t>п. 14</w:t>
        </w:r>
      </w:hyperlink>
      <w:r>
        <w:rPr>
          <w:rStyle w:val="s10"/>
          <w:b/>
          <w:bCs/>
          <w:color w:val="22272F"/>
          <w:sz w:val="20"/>
          <w:szCs w:val="20"/>
        </w:rPr>
        <w:t>)</w:t>
      </w:r>
    </w:p>
    <w:p w:rsidR="00BC2F4F" w:rsidRDefault="00BC2F4F" w:rsidP="00BC2F4F">
      <w:pPr>
        <w:pStyle w:val="a3"/>
        <w:shd w:val="clear" w:color="auto" w:fill="FFFFFF"/>
        <w:spacing w:before="0" w:beforeAutospacing="0" w:after="0" w:afterAutospacing="0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BC2F4F" w:rsidRDefault="00BC2F4F" w:rsidP="00BC2F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Рекомендуемые нормативы</w:t>
      </w:r>
      <w:r>
        <w:rPr>
          <w:b/>
          <w:bCs/>
          <w:color w:val="22272F"/>
          <w:sz w:val="25"/>
          <w:szCs w:val="25"/>
        </w:rPr>
        <w:br/>
        <w:t>материально-технического оснащения образовательных учреждений для обучения граждан начальным знаниям в области обороны и их подготовки по основам военной службы</w:t>
      </w:r>
    </w:p>
    <w:p w:rsidR="00BC2F4F" w:rsidRDefault="00BC2F4F" w:rsidP="00BC2F4F">
      <w:pPr>
        <w:pStyle w:val="a3"/>
        <w:shd w:val="clear" w:color="auto" w:fill="FFFFFF"/>
        <w:spacing w:before="0" w:beforeAutospacing="0" w:after="0" w:afterAutospacing="0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"/>
        <w:gridCol w:w="5160"/>
        <w:gridCol w:w="1655"/>
        <w:gridCol w:w="2558"/>
      </w:tblGrid>
      <w:tr w:rsidR="00BC2F4F" w:rsidTr="00BC2F4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N </w:t>
            </w:r>
            <w:proofErr w:type="spellStart"/>
            <w:proofErr w:type="gramStart"/>
            <w:r>
              <w:rPr>
                <w:color w:val="464C55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464C55"/>
                <w:sz w:val="20"/>
                <w:szCs w:val="20"/>
              </w:rPr>
              <w:t>/</w:t>
            </w:r>
            <w:proofErr w:type="spellStart"/>
            <w:r>
              <w:rPr>
                <w:color w:val="464C5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Единица измерения</w:t>
            </w:r>
          </w:p>
        </w:tc>
        <w:tc>
          <w:tcPr>
            <w:tcW w:w="2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Количество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  <w:tc>
          <w:tcPr>
            <w:tcW w:w="5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4</w:t>
            </w:r>
          </w:p>
        </w:tc>
      </w:tr>
      <w:tr w:rsidR="00BC2F4F" w:rsidTr="00BC2F4F">
        <w:tc>
          <w:tcPr>
            <w:tcW w:w="101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C2F4F" w:rsidRDefault="00BC2F4F">
            <w:pPr>
              <w:pStyle w:val="s3"/>
              <w:spacing w:before="63" w:beforeAutospacing="0" w:after="63" w:afterAutospacing="0"/>
              <w:ind w:left="63" w:right="63"/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1. Нормативно-правовые документы</w:t>
            </w:r>
          </w:p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0" w:beforeAutospacing="0" w:after="0" w:afterAutospacing="0"/>
              <w:ind w:left="63" w:right="63"/>
              <w:rPr>
                <w:color w:val="464C55"/>
                <w:sz w:val="20"/>
                <w:szCs w:val="20"/>
              </w:rPr>
            </w:pPr>
            <w:hyperlink r:id="rId6" w:history="1">
              <w:r>
                <w:rPr>
                  <w:rStyle w:val="a4"/>
                  <w:color w:val="3272C0"/>
                  <w:sz w:val="20"/>
                  <w:szCs w:val="20"/>
                  <w:u w:val="none"/>
                </w:rPr>
                <w:t>Конституция</w:t>
              </w:r>
            </w:hyperlink>
            <w:r>
              <w:rPr>
                <w:color w:val="464C55"/>
                <w:sz w:val="20"/>
                <w:szCs w:val="20"/>
              </w:rPr>
              <w:t> Российской Федерации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количеству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классе (группе)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0" w:beforeAutospacing="0" w:after="0" w:afterAutospacing="0"/>
              <w:ind w:left="63" w:right="63"/>
              <w:rPr>
                <w:sz w:val="20"/>
                <w:szCs w:val="20"/>
              </w:rPr>
            </w:pPr>
            <w:hyperlink r:id="rId7" w:history="1">
              <w:r>
                <w:rPr>
                  <w:rStyle w:val="a4"/>
                  <w:color w:val="3272C0"/>
                  <w:sz w:val="20"/>
                  <w:szCs w:val="20"/>
                  <w:u w:val="none"/>
                </w:rPr>
                <w:t>Федеральный закон</w:t>
              </w:r>
            </w:hyperlink>
            <w:r>
              <w:rPr>
                <w:sz w:val="20"/>
                <w:szCs w:val="20"/>
              </w:rPr>
              <w:t> "О воинской обязанности и военной службе"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количеству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классе (группе)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3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Общевоинские уставы Вооруженных Сил Российской Федерации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количеству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классе (группе)</w:t>
            </w:r>
          </w:p>
        </w:tc>
      </w:tr>
      <w:tr w:rsidR="00BC2F4F" w:rsidTr="00BC2F4F">
        <w:tc>
          <w:tcPr>
            <w:tcW w:w="101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C2F4F" w:rsidRDefault="00BC2F4F">
            <w:pPr>
              <w:pStyle w:val="s3"/>
              <w:spacing w:before="63" w:beforeAutospacing="0" w:after="63" w:afterAutospacing="0"/>
              <w:ind w:left="63" w:right="63"/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2. Учебная литература</w:t>
            </w:r>
          </w:p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4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по основам безопасности жизнедеятельности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количеству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5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Наставления по стрелковому делу: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стрельбы из стрелкового оружия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7,62-мм (или 5,45-мм) модернизированный автомат Калашникова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6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 по основам медицинских знаний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количеству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BC2F4F" w:rsidTr="00BC2F4F">
        <w:tc>
          <w:tcPr>
            <w:tcW w:w="101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C2F4F" w:rsidRDefault="00BC2F4F">
            <w:pPr>
              <w:pStyle w:val="s3"/>
              <w:spacing w:before="63" w:beforeAutospacing="0" w:after="63" w:afterAutospacing="0"/>
              <w:ind w:left="63" w:right="63"/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3. Учебно-наглядные пособия</w:t>
            </w:r>
          </w:p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7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плакатов или электронные издания: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Ордена России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Военной присяги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Воинские звания и знаки различия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Военная форма одежды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обязательной подготовки граждан к военной службе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Военно-прикладные виды спорта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Военно-учетные специальности солдат, матросов, сержантов и старшин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Военные образовательные учреждения профессионального образования Министерства обороны Российской Федерации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Тактико-технические характеристики вооружения и военной техники, находящихся на вооружении Российской армии и армий иностранных государств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Несение караульной службы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проводимые при первоначальной постановке граждан на воинский учет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и наглядные пособия по военно-патриотическому воспитанию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Нормативы по прикладной физической подготовке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Нормативы по радиационной, химической и биологической защите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8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Массогабаритный макет 7,62-мм (или 5,45-мм) автомата Калашникова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9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плакатов по устройству или электронные издания: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7,62-мм (или 5,45-мм) модернизированный автомат Калашникова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5,6-мм малокалиберная винтовка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10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плакатов или электронные издания: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 правила стрельбы из стрелкового оружия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и правила метания ручных гранат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Мины Российской армии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Фортификационные сооружения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средства защиты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радиационной разведки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химической разведки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несение внутренней службы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Строевая подготовка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11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индивидуальной защиты: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общевойсковой противогаз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количеству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общевойсковой защитный комплект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респиратор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5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12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Приборы: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радиационной разведки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химической разведки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13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Бытовой дозиметр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14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Макет простейшего укрытия в разрезе или в формате ЭОИ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15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Макет убежища в разрезе или в формате ЭОИ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16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Компас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количеству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17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Визирная линейка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количеству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18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образовательные издания на магнитных и оптических носителях по тематике программы (ЭОИ)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компл</w:t>
            </w:r>
            <w:proofErr w:type="spellEnd"/>
            <w:r>
              <w:rPr>
                <w:color w:val="464C55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19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аппаратуры для демонстрации ЭОИ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101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C2F4F" w:rsidRDefault="00BC2F4F">
            <w:pPr>
              <w:pStyle w:val="s3"/>
              <w:spacing w:before="63" w:beforeAutospacing="0" w:after="63" w:afterAutospacing="0"/>
              <w:ind w:left="63" w:right="63"/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4. Медицинское имущество</w:t>
            </w:r>
          </w:p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20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Индивидуальные средства медицинской защиты:</w:t>
            </w:r>
            <w:proofErr w:type="gramEnd"/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аптечка АИ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пакеты перевязочные ППИ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пакеты противохимические индивидуальные ИПП-11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21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Сумки и комплекты медицинского имущества для оказания первой медицинской, доврачебной помощи сумка CMC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22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Перевязочные средства и шовные материалы, лейкопластыри: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бинт марлевый медицинский нестерильный, размер 7 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14 см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3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бинт марлевый медицинский нестерильный, размер 5 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 см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3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вата медицинская компрессная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кг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0,1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косынка медицинская (перевязочная)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3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повязка медицинская большая стерильная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3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повязка медицинская малая стерильная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464C55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3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23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предметы расходные: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булавка безопасная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3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шина проволочная (лестничная) для ног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шина проволочная (лестничная) для рук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шина фанерная длиной 1 м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24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предметы, аппараты и хирургические инструменты: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жгут кровоостанавливающий эластичный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3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25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Аппараты, приборы и принадлежности для травматологии и механотерапии: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манекен-тренажер для </w:t>
            </w:r>
            <w:proofErr w:type="gramStart"/>
            <w:r>
              <w:rPr>
                <w:sz w:val="20"/>
                <w:szCs w:val="20"/>
              </w:rPr>
              <w:t>реанимационных</w:t>
            </w:r>
            <w:proofErr w:type="gramEnd"/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шина транспортная </w:t>
            </w:r>
            <w:proofErr w:type="spellStart"/>
            <w:r>
              <w:rPr>
                <w:sz w:val="20"/>
                <w:szCs w:val="20"/>
              </w:rPr>
              <w:t>Дитерихса</w:t>
            </w:r>
            <w:proofErr w:type="spellEnd"/>
            <w:r>
              <w:rPr>
                <w:sz w:val="20"/>
                <w:szCs w:val="20"/>
              </w:rPr>
              <w:t xml:space="preserve"> для нижних конечностей (модернизированная)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lastRenderedPageBreak/>
              <w:t>26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Санитарно-хозяйственное имущество инвентарное: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носилки санитарные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нарукавного Красного Креста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лямка медицинская носилочная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  <w:tr w:rsidR="00BC2F4F" w:rsidTr="00BC2F4F"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6"/>
              <w:spacing w:before="63" w:beforeAutospacing="0" w:after="63" w:afterAutospacing="0"/>
              <w:ind w:left="63"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флаг Красного Креста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шт.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F4F" w:rsidRDefault="00BC2F4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</w:tr>
    </w:tbl>
    <w:p w:rsidR="00A7480D" w:rsidRDefault="00A7480D" w:rsidP="00A7480D">
      <w:pPr>
        <w:shd w:val="clear" w:color="auto" w:fill="FFFFFF"/>
        <w:textAlignment w:val="top"/>
        <w:rPr>
          <w:color w:val="2C2D2E"/>
        </w:rPr>
      </w:pPr>
      <w:r>
        <w:rPr>
          <w:noProof/>
          <w:color w:val="2C2D2E"/>
        </w:rPr>
        <w:drawing>
          <wp:inline distT="0" distB="0" distL="0" distR="0">
            <wp:extent cx="8255" cy="8255"/>
            <wp:effectExtent l="0" t="0" r="0" b="0"/>
            <wp:docPr id="1" name="Рисунок 1" descr="https://img.imgsmail.ru/mail/ru/images/d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imgsmail.ru/mail/ru/images/dum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0D" w:rsidRPr="00D4058C" w:rsidRDefault="007A043F" w:rsidP="00A7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A7480D">
          <w:rPr>
            <w:rFonts w:ascii="Arial" w:hAnsi="Arial" w:cs="Arial"/>
            <w:color w:val="333333"/>
            <w:sz w:val="18"/>
            <w:szCs w:val="18"/>
          </w:rPr>
          <w:br/>
        </w:r>
      </w:hyperlink>
    </w:p>
    <w:sectPr w:rsidR="00A7480D" w:rsidRPr="00D4058C" w:rsidSect="00D405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8E3"/>
    <w:multiLevelType w:val="multilevel"/>
    <w:tmpl w:val="DBFA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638"/>
    <w:rsid w:val="000F3380"/>
    <w:rsid w:val="00233FE7"/>
    <w:rsid w:val="002807B3"/>
    <w:rsid w:val="002F5BAD"/>
    <w:rsid w:val="0030323C"/>
    <w:rsid w:val="00325C03"/>
    <w:rsid w:val="00482ADE"/>
    <w:rsid w:val="005049AC"/>
    <w:rsid w:val="007A043F"/>
    <w:rsid w:val="007D6638"/>
    <w:rsid w:val="007F4958"/>
    <w:rsid w:val="008E7CA7"/>
    <w:rsid w:val="00952C7B"/>
    <w:rsid w:val="00A7480D"/>
    <w:rsid w:val="00B14852"/>
    <w:rsid w:val="00BC2F4F"/>
    <w:rsid w:val="00CD59A4"/>
    <w:rsid w:val="00D4058C"/>
    <w:rsid w:val="00E6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8"/>
  </w:style>
  <w:style w:type="paragraph" w:styleId="1">
    <w:name w:val="heading 1"/>
    <w:basedOn w:val="a"/>
    <w:next w:val="a"/>
    <w:link w:val="10"/>
    <w:uiPriority w:val="9"/>
    <w:qFormat/>
    <w:rsid w:val="00BC2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0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0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5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405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4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058C"/>
    <w:rPr>
      <w:color w:val="0000FF"/>
      <w:u w:val="single"/>
    </w:rPr>
  </w:style>
  <w:style w:type="paragraph" w:customStyle="1" w:styleId="toleft">
    <w:name w:val="toleft"/>
    <w:basedOn w:val="a"/>
    <w:rsid w:val="00D4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A7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480D"/>
    <w:rPr>
      <w:b/>
      <w:bCs/>
    </w:rPr>
  </w:style>
  <w:style w:type="character" w:customStyle="1" w:styleId="js-phone-number">
    <w:name w:val="js-phone-number"/>
    <w:basedOn w:val="a0"/>
    <w:rsid w:val="00A7480D"/>
  </w:style>
  <w:style w:type="character" w:customStyle="1" w:styleId="1q-jtefi3ws9huis6j0fxl">
    <w:name w:val="_1q-jtefi3ws9huis6j0fxl"/>
    <w:basedOn w:val="a0"/>
    <w:rsid w:val="00A7480D"/>
  </w:style>
  <w:style w:type="paragraph" w:styleId="a6">
    <w:name w:val="Balloon Text"/>
    <w:basedOn w:val="a"/>
    <w:link w:val="a7"/>
    <w:uiPriority w:val="99"/>
    <w:semiHidden/>
    <w:unhideWhenUsed/>
    <w:rsid w:val="00A7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BC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C2F4F"/>
  </w:style>
  <w:style w:type="paragraph" w:customStyle="1" w:styleId="s3">
    <w:name w:val="s_3"/>
    <w:basedOn w:val="a"/>
    <w:rsid w:val="00BC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C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0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1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3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6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23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1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81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32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52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18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7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6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67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679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758392">
                                              <w:marLeft w:val="401"/>
                                              <w:marRight w:val="40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7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3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7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18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1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1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89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9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54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1143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2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2923">
                                          <w:marLeft w:val="0"/>
                                          <w:marRight w:val="0"/>
                                          <w:marTop w:val="20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4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3573">
                                                      <w:marLeft w:val="0"/>
                                                      <w:marRight w:val="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408">
                  <w:marLeft w:val="100"/>
                  <w:marRight w:val="0"/>
                  <w:marTop w:val="1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base.garant.ru/1784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030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98025/53f89421bbdaf741eb2d1ecc4ddb4c3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ail.ru/redir/AACY9QEZHpK85nVlmXQzp3hNT7sqWdWtuTxpxi_zFKvfMlmTPwMvK1G4UbeBRcHq1fzwauDrkWM5BwSJEVjvK_aHXVsEn1P7OPwm3PDkM5dhR3zqod-Ue0T1ThssY_Ur9YMUk4FGyqeE9f_ZE7UCxPFH40exCdR0YO-GQ5B-xQ-yqmGuHBfpsQfaAgAATiOyfL9CBWhdlePkaBuunFwdTlWsoIIm615ENGifqMSlesJnU4ifyM7Pl_FhigVsKQdxyBkLNtjJ3kYDR9aECdJtbvfCOi8isY3O_tucYbgwgzA-3AcJYaX6e-Q64w4ocMHaoR4h4MLATyu8CgHehZoaI6Uw4Ed6rOBmWNtApZYf5_EFWrQF_mAj50GpzFxunkrOFbMJFXcr_k7wk5rz3Z4A-KPATNTBZxJQ4cJt1e5HPbGBEQXzFM-_grN9AB7h1lh-SbJVBSj9wLTdzv83jdmOytvUBH2ZmfinAwwd90zRE_Xp6R5W2pusMau_zpJMt8IMS1Jj1RRD2LQOKMoc_lOeBtOpiA8QxCA7CTNrzosdlH-VxJYvJytwjkeU_J5N1KFAmX3LScczTDNN-4CgfU5m7iKCU7sUQUtd86h0IGVaB0mh-ktI4SDvtbgvjsnC6CHPl-gBNPa3bReNvlFG6PD0u0-6fOZPp3QDKZ9Kpq4CHBElVim8voEvaJqVKveTQSoYKDqur5V4OjIuPZvkcMoH2EOny56dVn69W48sttKzGUT28mXUaAOdAk335QadjZDxYUauH1YzlCv6Wx-YHTyEWqnDpaQ2G1UGwYFIaqWZXyx2GLG59TTH582rK4vgRzhWFBFALl8LAoRWVpLX8UWkw9kLkD8hZiW7c8M49xXqNTCW0D2A5lHE_pqF6U-ClM-7xF4IYtbe0u6QaDQuek1lMz5qA71Yo2z0ykm2coy5UookAr-a0lT2BgDvYge0KnHCkygUCETroPSUa7FefElswpNcf8wblW1JwHV82-ZaKIacvTJpo-2VnEqV5iEpsC5C9jz4CTPvjTCjgcm6jfRXqPACS9PsEE2u3Xo2EM1ayLE0l8mlCntvpSSjbZFpmJ9WOZUwlHSqe72DHm9b4X9ZuEE_cMvhOYvaVficIOO4O5PDQj_tj1NSn-nHVIx2N8CW3aMr5N5iHJYh4JsCTg:2Vtzqw139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cp:lastPrinted>2023-01-26T07:36:00Z</cp:lastPrinted>
  <dcterms:created xsi:type="dcterms:W3CDTF">2023-03-22T10:09:00Z</dcterms:created>
  <dcterms:modified xsi:type="dcterms:W3CDTF">2023-03-22T10:09:00Z</dcterms:modified>
</cp:coreProperties>
</file>