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04" w:tblpY="2060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835"/>
        <w:gridCol w:w="2268"/>
      </w:tblGrid>
      <w:tr w:rsidR="0067467E" w:rsidRPr="00A828A9" w:rsidTr="009075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2C4D91" w:rsidRPr="00A828A9" w:rsidRDefault="002C4D91" w:rsidP="002C4D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C4D91" w:rsidRPr="00A828A9" w:rsidRDefault="002C4D91" w:rsidP="002C4D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p w:rsidR="002C4D91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Default="002C4D91" w:rsidP="002C4D91"/>
    <w:p w:rsidR="002C4D91" w:rsidRPr="001B7690" w:rsidRDefault="002C4D91" w:rsidP="002C4D91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C4D91" w:rsidRPr="00A828A9" w:rsidRDefault="002C4D91" w:rsidP="002C4D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2C4D91" w:rsidRPr="00A828A9" w:rsidRDefault="002C4D91" w:rsidP="002C4D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2C4D91" w:rsidRDefault="0067467E" w:rsidP="002C4D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2C4D91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C4D91" w:rsidRDefault="002C4D91" w:rsidP="002C488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67467E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2C4880" w:rsidRDefault="0067467E" w:rsidP="002C488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2C4D91" w:rsidRDefault="002C4D91" w:rsidP="002C4D91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D91" w:rsidRDefault="002C4D91" w:rsidP="002C4D91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D91" w:rsidRDefault="002C4D91" w:rsidP="002C4D91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D91" w:rsidRDefault="002C4D91" w:rsidP="002C4D91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D91" w:rsidRDefault="002C4D91" w:rsidP="002C4D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Федеральному</w:t>
      </w:r>
    </w:p>
    <w:p w:rsidR="002C4D91" w:rsidRDefault="002C4D91" w:rsidP="002C4D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</w:t>
      </w:r>
    </w:p>
    <w:p w:rsidR="002C4D91" w:rsidRDefault="002C4D91" w:rsidP="002C4D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2C4D91" w:rsidRDefault="002C4D91" w:rsidP="00432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D91" w:rsidRDefault="002C4D91" w:rsidP="00432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AF" w:rsidRPr="004328AF" w:rsidRDefault="004328AF" w:rsidP="00432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b/>
          <w:sz w:val="28"/>
          <w:szCs w:val="28"/>
        </w:rPr>
        <w:lastRenderedPageBreak/>
        <w:t>«ОКРУЖАЮЩИЙ МИР»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t>Пояснительная записка</w:t>
      </w:r>
    </w:p>
    <w:p w:rsidR="004328AF" w:rsidRPr="004328AF" w:rsidRDefault="00D930EB" w:rsidP="00D930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328AF" w:rsidRPr="004328AF">
        <w:rPr>
          <w:rFonts w:ascii="Times New Roman" w:hAnsi="Times New Roman" w:cs="Times New Roman"/>
          <w:bCs/>
          <w:sz w:val="28"/>
          <w:szCs w:val="28"/>
        </w:rPr>
        <w:t>Рабочая программа курса «Окружающ</w:t>
      </w:r>
      <w:r>
        <w:rPr>
          <w:rFonts w:ascii="Times New Roman" w:hAnsi="Times New Roman" w:cs="Times New Roman"/>
          <w:bCs/>
          <w:sz w:val="28"/>
          <w:szCs w:val="28"/>
        </w:rPr>
        <w:t>ий мир»</w:t>
      </w:r>
      <w:r w:rsidR="005F68D6">
        <w:rPr>
          <w:rFonts w:ascii="Times New Roman" w:hAnsi="Times New Roman" w:cs="Times New Roman"/>
          <w:bCs/>
          <w:sz w:val="28"/>
          <w:szCs w:val="28"/>
        </w:rPr>
        <w:t xml:space="preserve"> для   2   класса </w:t>
      </w:r>
      <w:r w:rsidR="004328AF" w:rsidRPr="004328AF">
        <w:rPr>
          <w:rFonts w:ascii="Times New Roman" w:hAnsi="Times New Roman" w:cs="Times New Roman"/>
          <w:bCs/>
          <w:sz w:val="28"/>
          <w:szCs w:val="28"/>
        </w:rPr>
        <w:t xml:space="preserve"> составлена на основе Федерального государственного образовательного стандарта   начального   общего образования, Концепции духовно-нравственного развития и воспитания личности гражданина России, Основной образовательной программы   начального общего образования МБОУ СОШ № 5 </w:t>
      </w:r>
      <w:r w:rsidR="004328AF" w:rsidRPr="004328AF">
        <w:rPr>
          <w:rFonts w:ascii="Times New Roman" w:hAnsi="Times New Roman" w:cs="Times New Roman"/>
          <w:sz w:val="28"/>
          <w:szCs w:val="28"/>
        </w:rPr>
        <w:t>и авторской программы А.А. Пле</w:t>
      </w:r>
      <w:r w:rsidR="004328AF" w:rsidRPr="004328AF">
        <w:rPr>
          <w:rFonts w:ascii="Times New Roman" w:hAnsi="Times New Roman" w:cs="Times New Roman"/>
          <w:sz w:val="28"/>
          <w:szCs w:val="28"/>
        </w:rPr>
        <w:softHyphen/>
        <w:t>шакова «Окружающий мир. 1 -4 классы»</w:t>
      </w:r>
      <w:proofErr w:type="gramStart"/>
      <w:r w:rsidR="004328AF" w:rsidRPr="004328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4328A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328AF" w:rsidRPr="004328AF" w:rsidRDefault="004328AF" w:rsidP="004328A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ком личного опыта общения с людьми и природой;</w:t>
      </w:r>
    </w:p>
    <w:p w:rsidR="004328AF" w:rsidRPr="004328AF" w:rsidRDefault="004328AF" w:rsidP="004328A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ях культурного и конфессионального многообразия российского общества.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328AF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4328AF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его места в нём;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тивного и безопасного взаимодействия в социуме.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Отбор </w:t>
      </w:r>
      <w:r w:rsidRPr="004328AF">
        <w:rPr>
          <w:rFonts w:ascii="Times New Roman" w:hAnsi="Times New Roman" w:cs="Times New Roman"/>
          <w:sz w:val="28"/>
          <w:szCs w:val="28"/>
        </w:rPr>
        <w:t>содержания курса «Окружающий мир» осуществлён на основе следующих ве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дущих идей:</w:t>
      </w:r>
    </w:p>
    <w:p w:rsidR="004328AF" w:rsidRPr="004328AF" w:rsidRDefault="004328AF" w:rsidP="004328A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идея многообразия мира;</w:t>
      </w:r>
    </w:p>
    <w:p w:rsidR="004328AF" w:rsidRPr="004328AF" w:rsidRDefault="004328AF" w:rsidP="004328A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идея целостности мира;</w:t>
      </w:r>
    </w:p>
    <w:p w:rsidR="004328AF" w:rsidRPr="004328AF" w:rsidRDefault="004328AF" w:rsidP="004328A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идея уважения к миру.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Курс «Окружающий мир» для второго класса в равной мере интегрирует природовед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ческие, обществоведческие, исторические знания, представляет младшим школьникам </w:t>
      </w:r>
      <w:proofErr w:type="spellStart"/>
      <w:proofErr w:type="gramStart"/>
      <w:r w:rsidRPr="004328AF">
        <w:rPr>
          <w:rFonts w:ascii="Times New Roman" w:hAnsi="Times New Roman" w:cs="Times New Roman"/>
          <w:sz w:val="28"/>
          <w:szCs w:val="28"/>
        </w:rPr>
        <w:t>ес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тественно-научный</w:t>
      </w:r>
      <w:proofErr w:type="spellEnd"/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</w:t>
      </w:r>
      <w:proofErr w:type="spellStart"/>
      <w:proofErr w:type="gramStart"/>
      <w:r w:rsidRPr="004328A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нокультурное многообразие и общекультурное единство российского общества как важней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шее национальное достояние России.</w:t>
      </w:r>
    </w:p>
    <w:p w:rsidR="004328AF" w:rsidRPr="004328AF" w:rsidRDefault="004328AF" w:rsidP="004328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проблемно-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</w:t>
      </w:r>
      <w:r w:rsidRPr="004328AF">
        <w:rPr>
          <w:rFonts w:ascii="Times New Roman" w:hAnsi="Times New Roman" w:cs="Times New Roman"/>
          <w:sz w:val="28"/>
          <w:szCs w:val="28"/>
        </w:rPr>
        <w:t>и формы обучения с применением системы средств, составляющих единую информацион</w:t>
      </w:r>
      <w:r w:rsidRPr="004328AF">
        <w:rPr>
          <w:rFonts w:ascii="Times New Roman" w:hAnsi="Times New Roman" w:cs="Times New Roman"/>
          <w:sz w:val="28"/>
          <w:szCs w:val="28"/>
        </w:rPr>
        <w:softHyphen/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но-образовательную среду. Учащиеся ведут наблюдения явлений природы и общественной </w:t>
      </w:r>
      <w:r w:rsidRPr="004328AF">
        <w:rPr>
          <w:rFonts w:ascii="Times New Roman" w:hAnsi="Times New Roman" w:cs="Times New Roman"/>
          <w:sz w:val="28"/>
          <w:szCs w:val="28"/>
        </w:rPr>
        <w:t>жизни, выполняют практические работы и опыты, в том числе исследовательского характе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шое значение для достижения планируемых результатов имеет организация проектной дея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тельности учащихся, которая предусмотрена в каждом разделе программы.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носятся:</w:t>
      </w:r>
    </w:p>
    <w:p w:rsidR="004328AF" w:rsidRPr="004328AF" w:rsidRDefault="004328AF" w:rsidP="004328AF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распознавание природных объектов с помощью специально разработанного для на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чальной школы атласа-определителя;</w:t>
      </w:r>
    </w:p>
    <w:p w:rsidR="004328AF" w:rsidRPr="004328AF" w:rsidRDefault="004328AF" w:rsidP="004328AF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моделирование экологических связей с помощью графических и динамических схем (моделей);</w:t>
      </w:r>
    </w:p>
    <w:p w:rsidR="004328AF" w:rsidRPr="004328AF" w:rsidRDefault="004328AF" w:rsidP="004328AF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эколого-этическая деятельность, включающая анализ собственного отношения к ми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ру природы и поведения в нём, оценку поступков других людей, выработку соответствующих </w:t>
      </w:r>
      <w:r w:rsidRPr="004328AF">
        <w:rPr>
          <w:rFonts w:ascii="Times New Roman" w:hAnsi="Times New Roman" w:cs="Times New Roman"/>
          <w:sz w:val="28"/>
          <w:szCs w:val="28"/>
        </w:rPr>
        <w:t>норм и правил, которая осуществляется с помощью специально разработанной книги для чтения по экологической этике.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Программа обеспечена следующим учебно-методическим комплектом.</w:t>
      </w:r>
    </w:p>
    <w:p w:rsidR="004328AF" w:rsidRPr="004328AF" w:rsidRDefault="004328AF" w:rsidP="004328AF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Мир вокруг нас. Учебник для 2 класса начальной школы. В двух частях. </w:t>
      </w:r>
      <w:r w:rsidR="005F68D6">
        <w:rPr>
          <w:rFonts w:ascii="Times New Roman" w:hAnsi="Times New Roman" w:cs="Times New Roman"/>
          <w:sz w:val="28"/>
          <w:szCs w:val="28"/>
        </w:rPr>
        <w:t>Часть 1. - М.: Просвещение, 2019</w:t>
      </w:r>
      <w:r w:rsidRPr="004328AF">
        <w:rPr>
          <w:rFonts w:ascii="Times New Roman" w:hAnsi="Times New Roman" w:cs="Times New Roman"/>
          <w:sz w:val="28"/>
          <w:szCs w:val="28"/>
        </w:rPr>
        <w:t>.</w:t>
      </w:r>
    </w:p>
    <w:p w:rsidR="004328AF" w:rsidRPr="004328AF" w:rsidRDefault="004328AF" w:rsidP="004328AF">
      <w:pPr>
        <w:shd w:val="clear" w:color="auto" w:fill="FFFFFF"/>
        <w:tabs>
          <w:tab w:val="left" w:pos="902"/>
        </w:tabs>
        <w:spacing w:line="360" w:lineRule="auto"/>
        <w:ind w:left="53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2.Плешаков А.А. Окружающий мир. Рабочая тетрадь: 2 класс. Пособие для учащихся общеобразовательных учреждений. В двух частях. </w:t>
      </w:r>
      <w:r w:rsidR="005F68D6">
        <w:rPr>
          <w:rFonts w:ascii="Times New Roman" w:hAnsi="Times New Roman" w:cs="Times New Roman"/>
          <w:sz w:val="28"/>
          <w:szCs w:val="28"/>
        </w:rPr>
        <w:t>Часть 2. - М.: Просвещение, 2020</w:t>
      </w:r>
      <w:r w:rsidRPr="004328AF">
        <w:rPr>
          <w:rFonts w:ascii="Times New Roman" w:hAnsi="Times New Roman" w:cs="Times New Roman"/>
          <w:sz w:val="28"/>
          <w:szCs w:val="28"/>
        </w:rPr>
        <w:t>.</w:t>
      </w: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pacing w:val="-2"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5590"/>
        <w:gridCol w:w="3182"/>
      </w:tblGrid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Где мы живем?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Жизнь города и села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328AF" w:rsidRPr="004328AF" w:rsidRDefault="004328AF" w:rsidP="004328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328AF" w:rsidRPr="004328AF" w:rsidSect="00D930E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Содержание программы </w:t>
      </w:r>
      <w:r w:rsidRPr="004328AF">
        <w:rPr>
          <w:rFonts w:ascii="Times New Roman" w:hAnsi="Times New Roman" w:cs="Times New Roman"/>
          <w:b/>
          <w:sz w:val="28"/>
          <w:szCs w:val="28"/>
        </w:rPr>
        <w:t>(68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765"/>
        <w:gridCol w:w="1985"/>
      </w:tblGrid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6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мы живём?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Где мы живём. </w:t>
            </w:r>
            <w:proofErr w:type="gramStart"/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Наш «адрес» в мире: планета - Земля, страна - Россия, название на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посёлка.</w:t>
            </w:r>
            <w:proofErr w:type="gramEnd"/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 Что мы называем родным краем (район, область). Флаг, герб, гимн России.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дей. Наше отношение к окружающему.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Звёздное небо. Созвездия, представления о зодиакальных созвездиях.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Горные породы и минералы. Гранит и его состав. Как люди используют богатства зем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кладовых.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Воздух и вода, их значение для растений, животных, человека. Загрязнение воздуха и воды, защита воздуха и воды от загрязнения.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растения: деревья, кустарники, травы; их существенные признаки. Дико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растущие и культурные растения. Комнатные растения.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животные: насекомые, рыбы, птицы, звери; их существенные признаки, уход за ними. Дикие и домашние животные.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 (осенние явления). Кошки и собаки различных пород. Уход за домашними питомцами. Животные живого уголка.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зорение птичьих гнёзд и муравейников. Охрана растений и животных своего края.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России: знакомство с отдельными растениями, животными. Меры их ох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раны. Правила поведения в природе.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Экскурсия: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наблюдение осенних изменений в природе.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термометра, измерение температу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ры воздуха, воды, тела человека; знакомство с горными породами и минералами; сравни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исследование деревьев, кустарников и трав, знакомство с представителями дико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растущих и культурных растений, отработка приёмов ухода за комнатными растениями.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Жизнь города и села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езде, во дворе. Домашний адрес.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Что такое экономика. Промышленность, сельское хозяйство, строительство. Транспорт,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торговля - составные части экономики, их взаимосвязь. Деньги. Первоначальное представ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об отдельных производственных процессах.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Промышленные </w:t>
            </w:r>
            <w:r w:rsidRPr="004328AF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предприятия посёлка. </w:t>
            </w:r>
            <w:r w:rsidRPr="004328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Строительство в посёлке.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транспорт: наземный, водный, подземный, воздушный; пассажирский,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грузовой, специальный. Пассажирский транспорт города.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Магазины посёлка.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 нашего края: музеи, театры, школы. Памятники культуры, их охрана.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Профессии людей, занятых на производстве. Труд писателя, учёного, артиста, учителя,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других деятелей культуры и образования.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природе: зимние явления. Экологические связи в зимнем лесу.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Экскурсии: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наблюдение зимних явлений в природе; знакомство с достопримечательно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стями посёлка.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Здоровье и </w:t>
            </w: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 Здоровье человека - его важнейшее богатство. Режим дня. Правила личной гигиены.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распространённые заболевания, их предупреждение и лечение.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Поликлиника, больница и другие учреждения здравоохранения. Специальности врачей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(терапевт, стоматолог, отоларинголог).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и дорогах.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Меры безопасности в домашних условиях (при обращении с бытовой техникой, остры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предметами). Противопожарная безопасность.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Правила безопасного поведения на воде.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 и ягоды. Жалящие насекомые. Ориентация в опас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ситуациях при контакте с людьми.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Отработка правил перехода улицы.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Общение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Школьные товарищи, друзья, совместная учёба, игры, отдых. Взаимоотношения маль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чиков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девочек.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Отработка основных правил этикета.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Путешествия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Горизонт. Линия горизонта. Основные стороны горизонта, их определение по компасу.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поверхности: равнины и горы, холмы, овраги. Разнообразие водоёмов: река, озеро, море. Части реки (исток, устье, приток).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природе: весенние и летние явления. Бережное отношение к природе весной и летом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Изображение нашей страны на карте. Как читать карту. Москва - столица России. Мос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ковский Кремль и другие достопримечательности.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Знакомство с другими городами нашей страны.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мира, материки, океаны. Страны и народы мира. Земля - общий дом всех лю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дей.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Экскурсия: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наблюдение весенних изменений в природе.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компасу, освоение основных приёмов чтения карты.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t>Требования к уровню подготовки учащихся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второклассники 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>научатся: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ности;     </w:t>
      </w:r>
      <w:proofErr w:type="gramEnd"/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правилам поведения в природе;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называть свой адрес в мире и в своём населённом пункте;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называть виды транспорта; наиболее распространённые профессии;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распознавать и называть строение тела человека; правила личной гигиены; осо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бенности охраны здоровья в разные времена года; правила безопасного поведения на ули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це, в быту, на воде, при контактах с людьми;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>« 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4328AF" w:rsidRPr="004328AF" w:rsidRDefault="004328AF" w:rsidP="004328AF">
      <w:pPr>
        <w:shd w:val="clear" w:color="auto" w:fill="FFFFFF"/>
        <w:tabs>
          <w:tab w:val="left" w:pos="922"/>
        </w:tabs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•</w:t>
      </w:r>
      <w:r w:rsidRPr="004328AF">
        <w:rPr>
          <w:rFonts w:ascii="Times New Roman" w:hAnsi="Times New Roman" w:cs="Times New Roman"/>
          <w:sz w:val="28"/>
          <w:szCs w:val="28"/>
        </w:rPr>
        <w:tab/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Второклассники 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в различать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объекты природы и предметы, созданные человеком, объекты неживой и 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живой природы; различать изученные группы растений и животных; распознавать изученные </w:t>
      </w:r>
      <w:r w:rsidRPr="004328AF">
        <w:rPr>
          <w:rFonts w:ascii="Times New Roman" w:hAnsi="Times New Roman" w:cs="Times New Roman"/>
          <w:sz w:val="28"/>
          <w:szCs w:val="28"/>
        </w:rPr>
        <w:t>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роде;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различать изученные виды транспорта, вести наблюдения за жизнью города (села), </w:t>
      </w:r>
      <w:r w:rsidRPr="004328AF">
        <w:rPr>
          <w:rFonts w:ascii="Times New Roman" w:hAnsi="Times New Roman" w:cs="Times New Roman"/>
          <w:sz w:val="28"/>
          <w:szCs w:val="28"/>
        </w:rPr>
        <w:t>трудом людей под руководством учителя, воспитателя ГПД;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в использовать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основные формы приветствия, просьбы и т.д. в отношениях с другими людьми; выполнять правила поведения в общественных местах;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в    определять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основные стороны горизонта с помощью компаса.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Планируемые результаты освоения предмета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Освоение курса «Окружающий мир» вносит существенный вклад в достижение лично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стных результатов начального образования. У второклассника продолжается:</w:t>
      </w:r>
    </w:p>
    <w:p w:rsidR="004328AF" w:rsidRPr="004328AF" w:rsidRDefault="004328AF" w:rsidP="004328AF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нальной принадлежности; формирование ценностей многонационального российского об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щества; становление гуманистических и демократических ценностных ориентации;</w:t>
      </w:r>
    </w:p>
    <w:p w:rsidR="004328AF" w:rsidRPr="004328AF" w:rsidRDefault="004328AF" w:rsidP="004328AF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ничном единстве и разнообразии природы, народов, культур и религий;</w:t>
      </w:r>
    </w:p>
    <w:p w:rsidR="004328AF" w:rsidRPr="004328AF" w:rsidRDefault="004328AF" w:rsidP="004328AF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iCs/>
          <w:sz w:val="28"/>
          <w:szCs w:val="28"/>
        </w:rPr>
        <w:t>4)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28AF">
        <w:rPr>
          <w:rFonts w:ascii="Times New Roman" w:hAnsi="Times New Roman" w:cs="Times New Roman"/>
          <w:sz w:val="28"/>
          <w:szCs w:val="28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4328AF" w:rsidRPr="004328AF" w:rsidRDefault="004328AF" w:rsidP="004328AF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4328AF" w:rsidRPr="004328AF" w:rsidRDefault="004328AF" w:rsidP="004328AF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ле в информационной деятельности, на основе представлений о нравственных нормах, со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циальной справедливости и свободе;</w:t>
      </w:r>
    </w:p>
    <w:p w:rsidR="004328AF" w:rsidRPr="004328AF" w:rsidRDefault="004328AF" w:rsidP="004328AF">
      <w:pPr>
        <w:shd w:val="clear" w:color="auto" w:fill="FFFFFF"/>
        <w:tabs>
          <w:tab w:val="left" w:pos="811"/>
        </w:tabs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       7)формирование эстетических потребностей, ценностей и чувств;</w:t>
      </w:r>
    </w:p>
    <w:p w:rsidR="004328AF" w:rsidRPr="004328AF" w:rsidRDefault="004328AF" w:rsidP="004328A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зывчивости, понимания и сопереживания чувствам других людей;</w:t>
      </w:r>
    </w:p>
    <w:p w:rsidR="004328AF" w:rsidRPr="004328AF" w:rsidRDefault="004328AF" w:rsidP="004328A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сотрудничества </w:t>
      </w:r>
      <w:proofErr w:type="gramStart"/>
      <w:r w:rsidRPr="00432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ных ситуациях, умения не создавать конфликтов и находить выходы из спорных ситуаций;</w:t>
      </w:r>
    </w:p>
    <w:p w:rsidR="004328AF" w:rsidRPr="004328AF" w:rsidRDefault="004328AF" w:rsidP="004328AF">
      <w:pPr>
        <w:shd w:val="clear" w:color="auto" w:fill="FFFFFF"/>
        <w:tabs>
          <w:tab w:val="left" w:pos="960"/>
        </w:tabs>
        <w:spacing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pacing w:val="-9"/>
          <w:sz w:val="28"/>
          <w:szCs w:val="28"/>
        </w:rPr>
        <w:t>10)</w:t>
      </w:r>
      <w:r w:rsidRPr="004328AF"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ховным ценностям.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      Изучение курса «Окружающий мир» играет значительную роль в достижении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результатов начального образования. У второклассника продолжается: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освоения способов решения проблем творческого и поискового характера;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освоения начальных форм познавательной и личностной рефлексии;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использовать знаково-символические средства представле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активно использовать речевые средства и средства инфор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мационных и коммуникационных технологий (ИКТ) для решения коммуникативных и позна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вательных задач;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использовать различные способы поиска (в справочных ис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точниках и открытом учебном информационном пространстве сети Интернет), сбора, обра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ботки, анализа, организации, передачи и интерпретации информации в соответствии с ком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жающий мир»;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овладения логическими действиями сравнения, анализа, синтеза, обобще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умения слушать собеседника и вести диалог; готовность признавать </w:t>
      </w:r>
      <w:r w:rsidRPr="004328AF">
        <w:rPr>
          <w:rFonts w:ascii="Times New Roman" w:hAnsi="Times New Roman" w:cs="Times New Roman"/>
          <w:sz w:val="28"/>
          <w:szCs w:val="28"/>
        </w:rPr>
        <w:t>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определять общую цель и пути её достижения; умения до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ние и поведение окружающих;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процесс овладения базовыми предметными и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понятиями, отра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жающими существенные связи и отношения между объектами и процессами;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работать в материальной и информационной среде началь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ного общего образования (в том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числе с учебными моделями) в соответствии с содержани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ем учебного предмета «Окружающий мир».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При изучении курса «Окружающий мир» достигаются предметные результаты. Вто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роклассник учится:</w:t>
      </w:r>
    </w:p>
    <w:p w:rsidR="004328AF" w:rsidRPr="004328AF" w:rsidRDefault="004328AF" w:rsidP="004328AF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4328AF" w:rsidRPr="004328AF" w:rsidRDefault="004328AF" w:rsidP="004328AF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4328AF" w:rsidRPr="004328AF" w:rsidRDefault="004328AF" w:rsidP="004328AF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осознавать целостность окружающего мира, осваивать основы экологической гра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4328AF" w:rsidRPr="004328AF" w:rsidRDefault="004328AF" w:rsidP="004328AF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328AF" w:rsidRPr="004328AF" w:rsidRDefault="004328AF" w:rsidP="004328AF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устанавливать и выявлять причинно-следственные связи в окружающем мире.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 xml:space="preserve">Система </w:t>
      </w:r>
      <w:proofErr w:type="gramStart"/>
      <w:r w:rsidRPr="004328A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4328A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.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pacing w:val="-13"/>
          <w:sz w:val="28"/>
          <w:szCs w:val="28"/>
        </w:rPr>
        <w:t>Критерии оценивания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4328AF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изучения предмета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гает комплексный уровневый подход к оценке результатов обучения. Объектом оценки предметных результатов служит способность второклассников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решать учебно-познава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тельные и учебно-практические задачи. Оценка индивидуальных образовательных достиже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рованных работ по предмету. Остальные работы подобраны так, чтобы их совокупность 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монстрировала нарастающие успешность, объём и глубину знаний, достижение более высо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ких уровней формируемых учебных действий.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Итоговая оценка выводится на основе результатов итоговых комплексных работ - сис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темы заданий различного уровня сложности по чтению, русскому языку, математике и окру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жающему миру.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учебном процессе оценка предметных результатов проводится с помощью диагно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стических работ (промежуточных и итоговых), направленных на определение уровня освое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Системная оценка личностных,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и предметных результатов реализует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ся в рамках 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 xml:space="preserve">накопительной системы, </w:t>
      </w:r>
      <w:r w:rsidRPr="004328AF">
        <w:rPr>
          <w:rFonts w:ascii="Times New Roman" w:hAnsi="Times New Roman" w:cs="Times New Roman"/>
          <w:sz w:val="28"/>
          <w:szCs w:val="28"/>
        </w:rPr>
        <w:t>которая: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ства образования;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тельных стандартов общего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образования второго поколения - формирование универсаль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ных учебных действий;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чального обучения; а также педагогические ресурсы учебных предметов образовательного плана;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ность на основе проблемного анализа, рефлексии и оптимистического прогнозирования.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Критериями оценивания 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соответствие достигнутых предметных,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и личностных результатов 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требованиям к результатам освоения образовательной программы начального </w:t>
      </w:r>
      <w:r w:rsidRPr="004328AF">
        <w:rPr>
          <w:rFonts w:ascii="Times New Roman" w:hAnsi="Times New Roman" w:cs="Times New Roman"/>
          <w:sz w:val="28"/>
          <w:szCs w:val="28"/>
        </w:rPr>
        <w:t>общего образования ФГОС;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динамика результатов </w:t>
      </w:r>
      <w:proofErr w:type="gramStart"/>
      <w:r w:rsidRPr="004328AF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>, формирования универсальных учебных действий.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Текущий контроль 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лю в форме тестов и практических работ. Работы для текущего контроля состоят из не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>Тематический контроль по окружающему миру проводится в устной форме. Для те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матических проверок выбираются узловые вопросы программы.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ний учителя за повседневной работой учеников, устного опроса, текущих, тестовых и прак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тических работ, итоговой диагностической работы.</w:t>
      </w:r>
    </w:p>
    <w:p w:rsidR="004328AF" w:rsidRPr="004328AF" w:rsidRDefault="004328AF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E84" w:rsidRPr="00D77E84" w:rsidRDefault="00D77E84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E84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окружающему миру</w:t>
      </w:r>
    </w:p>
    <w:tbl>
      <w:tblPr>
        <w:tblStyle w:val="a3"/>
        <w:tblW w:w="15134" w:type="dxa"/>
        <w:tblLook w:val="04A0"/>
      </w:tblPr>
      <w:tblGrid>
        <w:gridCol w:w="817"/>
        <w:gridCol w:w="11624"/>
        <w:gridCol w:w="1275"/>
        <w:gridCol w:w="1418"/>
      </w:tblGrid>
      <w:tr w:rsidR="005F26E7" w:rsidRPr="00D77E84" w:rsidTr="005F26E7">
        <w:trPr>
          <w:cantSplit/>
          <w:trHeight w:val="2040"/>
        </w:trPr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extDirection w:val="tbRl"/>
          </w:tcPr>
          <w:p w:rsidR="005F26E7" w:rsidRPr="00D77E84" w:rsidRDefault="005F26E7" w:rsidP="00D930E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418" w:type="dxa"/>
            <w:textDirection w:val="tbRl"/>
          </w:tcPr>
          <w:p w:rsidR="005F26E7" w:rsidRPr="00D77E84" w:rsidRDefault="005F26E7" w:rsidP="00D930E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Город и село. Проект «Родной город»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и нежи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вая природа.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</w:t>
            </w:r>
            <w:r w:rsidRPr="00D7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погода.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«Измерение  температуры».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осени. Экскурсия № 1.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осени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рок)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tabs>
                <w:tab w:val="center" w:pos="2440"/>
                <w:tab w:val="right" w:pos="488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Звёздное небо.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Заглянем в кла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довые Земли. Практическая работа № 2 «Знакомство с горными породами и минералами».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воздух…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…И про воду.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и культурные растения. Практическая работа №3 «Распознавание деревьев, кус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тарников и трав».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животные? Проверочная работа.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и культурные рас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тения.</w:t>
            </w: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4 «Знакомство с представителями дикорасту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и культур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растений».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и домаш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животные.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тения.</w:t>
            </w:r>
            <w:r w:rsidRPr="00D7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№5 «Отработка приё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мов ухода за комнатными растениями».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живо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уголка. Практическая работа №6 «Отработка приёмов ухода за животными живого уголка».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 кошек и собак.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природе другом. Проект «Красная книга, или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озьмём под защиту».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«Природа». Тест №1.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экономика?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 чего сделано?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Как построить дом.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транспорт.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транспорта.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диагности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работа.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Все профессии важны. Проект «Профессии».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зиме. Сезонные изме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в природе. Экскурсия № 2.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зиме. Сезонные изме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в природе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рок)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Обобщающий урок по теме «Жизнь города и села». </w:t>
            </w:r>
            <w:r w:rsidRPr="00D7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 №2.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«Родной город»,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«Красная книга, или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озьмём под защиту», </w:t>
            </w: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«Профессии».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тела человека.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Урок-игра.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Берегись автомобиля.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движения. Берегись авто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мобиля! Практи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работа № 7 «Отработка правил перехода улиц».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опасности.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воде и в лесу.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подозри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тип.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«Здоровье и безопасность». Тест №3.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дружная семья.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вежливости. Практическая работа № 8 «Отработка ос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правил этикета».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зрители и пассажиры. Проверочная работа.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«Общение». Тест №4.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r w:rsidRPr="00D7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нужен компас?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работа № 9 «Определение сторон горизон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по компасу».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земной поверхности.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богатства.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весне. Экскурсия №3.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весне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рок)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карта и как её читать? Практическая работа № 10 «Освоение ос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приёмов чтения карты».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Москве.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Кремль.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на Неве.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планете.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материкам. </w:t>
            </w:r>
            <w:r w:rsidRPr="00D930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D930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Тест № 5 за учебный год.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мира. Проект «Страны мира».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 лето. Экскурсия № 4.</w:t>
            </w: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Обобщающий урок по теме «Путешествие». 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«Родословная»,  «Города России»,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«Страны мира».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E84" w:rsidRPr="00D77E84" w:rsidRDefault="00D77E84" w:rsidP="00D77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FA" w:rsidRPr="00D77E84" w:rsidRDefault="00B457FA"/>
    <w:sectPr w:rsidR="00B457FA" w:rsidRPr="00D77E84" w:rsidSect="00D930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4EDA6"/>
    <w:lvl w:ilvl="0">
      <w:numFmt w:val="bullet"/>
      <w:lvlText w:val="*"/>
      <w:lvlJc w:val="left"/>
    </w:lvl>
  </w:abstractNum>
  <w:abstractNum w:abstractNumId="1">
    <w:nsid w:val="17251F9B"/>
    <w:multiLevelType w:val="singleLevel"/>
    <w:tmpl w:val="54DCE9C8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1BFD6A00"/>
    <w:multiLevelType w:val="singleLevel"/>
    <w:tmpl w:val="979EFD4A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1D0D2761"/>
    <w:multiLevelType w:val="singleLevel"/>
    <w:tmpl w:val="B806643A"/>
    <w:lvl w:ilvl="0">
      <w:start w:val="5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29543198"/>
    <w:multiLevelType w:val="singleLevel"/>
    <w:tmpl w:val="89203948"/>
    <w:lvl w:ilvl="0">
      <w:start w:val="10"/>
      <w:numFmt w:val="decimal"/>
      <w:lvlText w:val="%1)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>
    <w:nsid w:val="3D274C16"/>
    <w:multiLevelType w:val="singleLevel"/>
    <w:tmpl w:val="4AEA436A"/>
    <w:lvl w:ilvl="0">
      <w:start w:val="1"/>
      <w:numFmt w:val="decimal"/>
      <w:lvlText w:val="%1."/>
      <w:legacy w:legacy="1" w:legacySpace="0" w:legacyIndent="359"/>
      <w:lvlJc w:val="left"/>
      <w:rPr>
        <w:rFonts w:ascii="Arial" w:hAnsi="Arial" w:cs="Arial" w:hint="default"/>
      </w:rPr>
    </w:lvl>
  </w:abstractNum>
  <w:abstractNum w:abstractNumId="6">
    <w:nsid w:val="4A1432A8"/>
    <w:multiLevelType w:val="singleLevel"/>
    <w:tmpl w:val="16EA93C4"/>
    <w:lvl w:ilvl="0">
      <w:start w:val="1"/>
      <w:numFmt w:val="decimal"/>
      <w:lvlText w:val="%1)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7">
    <w:nsid w:val="4E9904D5"/>
    <w:multiLevelType w:val="singleLevel"/>
    <w:tmpl w:val="0E4015DE"/>
    <w:lvl w:ilvl="0">
      <w:start w:val="8"/>
      <w:numFmt w:val="decimal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8">
    <w:nsid w:val="54A922E7"/>
    <w:multiLevelType w:val="singleLevel"/>
    <w:tmpl w:val="730E654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9">
    <w:nsid w:val="55EC0A33"/>
    <w:multiLevelType w:val="singleLevel"/>
    <w:tmpl w:val="16EA93C4"/>
    <w:lvl w:ilvl="0">
      <w:start w:val="1"/>
      <w:numFmt w:val="decimal"/>
      <w:lvlText w:val="%1)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0">
    <w:nsid w:val="649D3528"/>
    <w:multiLevelType w:val="singleLevel"/>
    <w:tmpl w:val="DBFE3A90"/>
    <w:lvl w:ilvl="0">
      <w:start w:val="1"/>
      <w:numFmt w:val="decimal"/>
      <w:lvlText w:val="%1)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1">
    <w:nsid w:val="785D5544"/>
    <w:multiLevelType w:val="singleLevel"/>
    <w:tmpl w:val="CD0AB800"/>
    <w:lvl w:ilvl="0">
      <w:start w:val="3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E84"/>
    <w:rsid w:val="00091062"/>
    <w:rsid w:val="00232676"/>
    <w:rsid w:val="002A2E26"/>
    <w:rsid w:val="002C4880"/>
    <w:rsid w:val="002C4D91"/>
    <w:rsid w:val="003E2E07"/>
    <w:rsid w:val="004328AF"/>
    <w:rsid w:val="005A3189"/>
    <w:rsid w:val="005B763F"/>
    <w:rsid w:val="005F26E7"/>
    <w:rsid w:val="005F68D6"/>
    <w:rsid w:val="0067467E"/>
    <w:rsid w:val="0079030D"/>
    <w:rsid w:val="009075EC"/>
    <w:rsid w:val="009641C0"/>
    <w:rsid w:val="00A93E2C"/>
    <w:rsid w:val="00B457FA"/>
    <w:rsid w:val="00D77E84"/>
    <w:rsid w:val="00D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2022-09-12T07:24:00Z</cp:lastPrinted>
  <dcterms:created xsi:type="dcterms:W3CDTF">2013-10-12T13:31:00Z</dcterms:created>
  <dcterms:modified xsi:type="dcterms:W3CDTF">2022-11-01T10:23:00Z</dcterms:modified>
</cp:coreProperties>
</file>