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91" w:rsidRDefault="003C0F91" w:rsidP="00A77517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C0F91" w:rsidRPr="00A828A9" w:rsidRDefault="003C0F91" w:rsidP="003C0F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0F91" w:rsidRPr="00A828A9" w:rsidRDefault="003C0F91" w:rsidP="003C0F9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tbl>
      <w:tblPr>
        <w:tblpPr w:leftFromText="180" w:rightFromText="180" w:vertAnchor="text" w:horzAnchor="page" w:tblpX="1941" w:tblpY="1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434"/>
        <w:gridCol w:w="4394"/>
      </w:tblGrid>
      <w:tr w:rsidR="000341B0" w:rsidRPr="00A828A9" w:rsidTr="008E4A4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0341B0" w:rsidRDefault="000341B0" w:rsidP="0003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3C0F91" w:rsidRDefault="003C0F91" w:rsidP="003C0F91"/>
    <w:p w:rsidR="003C0F91" w:rsidRPr="00A828A9" w:rsidRDefault="003C0F91" w:rsidP="003C0F91"/>
    <w:p w:rsidR="003C0F91" w:rsidRPr="00A828A9" w:rsidRDefault="003C0F91" w:rsidP="003C0F91"/>
    <w:p w:rsidR="003C0F91" w:rsidRPr="00A828A9" w:rsidRDefault="003C0F91" w:rsidP="003C0F91"/>
    <w:p w:rsidR="003C0F91" w:rsidRPr="00A828A9" w:rsidRDefault="003C0F91" w:rsidP="003C0F91"/>
    <w:p w:rsidR="003C0F91" w:rsidRDefault="003C0F91" w:rsidP="003C0F91"/>
    <w:p w:rsidR="003C0F91" w:rsidRPr="001B7690" w:rsidRDefault="003C0F91" w:rsidP="003C0F91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C0F91" w:rsidRPr="00A828A9" w:rsidRDefault="00324C5B" w:rsidP="003C0F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3C0F91" w:rsidRPr="00A828A9" w:rsidRDefault="003C0F91" w:rsidP="003C0F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3C0F91" w:rsidRDefault="000341B0" w:rsidP="003C0F91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3C0F91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86914" w:rsidRDefault="003C0F91" w:rsidP="000341B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0341B0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0341B0" w:rsidRDefault="000341B0" w:rsidP="000341B0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3C0F91" w:rsidRDefault="003C0F91" w:rsidP="003C0F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Федеральному</w:t>
      </w:r>
    </w:p>
    <w:p w:rsidR="003C0F91" w:rsidRDefault="003C0F91" w:rsidP="003C0F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</w:t>
      </w:r>
    </w:p>
    <w:p w:rsidR="003C0F91" w:rsidRDefault="003C0F91" w:rsidP="003C0F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C0F91" w:rsidRDefault="003C0F91" w:rsidP="003C0F91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A77517" w:rsidRDefault="00A77517" w:rsidP="00A77517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31AF">
        <w:rPr>
          <w:rFonts w:ascii="Times New Roman" w:hAnsi="Times New Roman"/>
          <w:b/>
          <w:bCs/>
          <w:color w:val="000000"/>
          <w:sz w:val="24"/>
          <w:szCs w:val="28"/>
        </w:rPr>
        <w:t>РАБОЧАЯ ПРОГРАММА ПО ПРЕДМЕТУ « ИЗОБРАЗИТЕЛЬНОЕ ИСКУССТВО»</w:t>
      </w:r>
    </w:p>
    <w:p w:rsidR="00A77517" w:rsidRPr="007231AF" w:rsidRDefault="00A77517" w:rsidP="00A77517">
      <w:pPr>
        <w:shd w:val="clear" w:color="auto" w:fill="FFFFFF"/>
        <w:tabs>
          <w:tab w:val="left" w:pos="298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31AF">
        <w:rPr>
          <w:rFonts w:ascii="Times New Roman" w:hAnsi="Times New Roman"/>
          <w:b/>
          <w:bCs/>
          <w:color w:val="000000"/>
          <w:sz w:val="24"/>
          <w:szCs w:val="28"/>
        </w:rPr>
        <w:t>ПОЯСНИТЕЛЬНАЯ ЗАПИСКА</w:t>
      </w:r>
    </w:p>
    <w:p w:rsidR="00A77517" w:rsidRPr="009F6C9B" w:rsidRDefault="00A77517" w:rsidP="00A775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             Рабочая программа учебного предмета «Изобразительное искусство» </w:t>
      </w:r>
      <w:r w:rsidR="00816002">
        <w:rPr>
          <w:rFonts w:ascii="Times New Roman" w:hAnsi="Times New Roman" w:cs="Times New Roman"/>
          <w:bCs/>
          <w:sz w:val="28"/>
          <w:szCs w:val="28"/>
        </w:rPr>
        <w:t>для   2   класса</w:t>
      </w:r>
      <w:r w:rsidRPr="00D1364E">
        <w:rPr>
          <w:bCs/>
          <w:sz w:val="28"/>
          <w:szCs w:val="28"/>
        </w:rPr>
        <w:t xml:space="preserve"> </w:t>
      </w:r>
      <w:r w:rsidRPr="009F6C9B">
        <w:rPr>
          <w:rFonts w:ascii="Times New Roman" w:hAnsi="Times New Roman"/>
          <w:sz w:val="28"/>
          <w:szCs w:val="28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9F6C9B">
        <w:rPr>
          <w:rStyle w:val="FontStyle19"/>
          <w:sz w:val="28"/>
          <w:szCs w:val="28"/>
        </w:rPr>
        <w:t>авторской   программы  «Изобразительное искусство»</w:t>
      </w:r>
      <w:proofErr w:type="gramStart"/>
      <w:r w:rsidRPr="009F6C9B">
        <w:rPr>
          <w:rStyle w:val="FontStyle19"/>
          <w:sz w:val="28"/>
          <w:szCs w:val="28"/>
        </w:rPr>
        <w:t xml:space="preserve"> :</w:t>
      </w:r>
      <w:proofErr w:type="gramEnd"/>
      <w:r w:rsidRPr="009F6C9B">
        <w:rPr>
          <w:rStyle w:val="FontStyle19"/>
          <w:sz w:val="28"/>
          <w:szCs w:val="28"/>
        </w:rPr>
        <w:t xml:space="preserve"> Б.М. </w:t>
      </w:r>
      <w:proofErr w:type="spellStart"/>
      <w:r w:rsidRPr="009F6C9B">
        <w:rPr>
          <w:rStyle w:val="FontStyle19"/>
          <w:sz w:val="28"/>
          <w:szCs w:val="28"/>
        </w:rPr>
        <w:t>Неменского</w:t>
      </w:r>
      <w:proofErr w:type="spellEnd"/>
      <w:r w:rsidRPr="009F6C9B">
        <w:rPr>
          <w:rStyle w:val="FontStyle19"/>
          <w:sz w:val="28"/>
          <w:szCs w:val="28"/>
        </w:rPr>
        <w:t>, В.Г. Горяева, Г.Е. Гуровой и др.</w:t>
      </w:r>
      <w:r w:rsidRPr="009F6C9B">
        <w:rPr>
          <w:rFonts w:ascii="Times New Roman" w:hAnsi="Times New Roman"/>
          <w:sz w:val="28"/>
          <w:szCs w:val="28"/>
        </w:rPr>
        <w:t xml:space="preserve"> Изобразительное искусство: Рабочие программы. 1-4 класс/под </w:t>
      </w:r>
      <w:proofErr w:type="spellStart"/>
      <w:proofErr w:type="gramStart"/>
      <w:r w:rsidRPr="009F6C9B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9F6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C9B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. М.: «Просвещение», </w:t>
      </w:r>
      <w:smartTag w:uri="urn:schemas-microsoft-com:office:smarttags" w:element="metricconverter">
        <w:smartTagPr>
          <w:attr w:name="ProductID" w:val="2011 г"/>
        </w:smartTagPr>
        <w:r w:rsidRPr="009F6C9B">
          <w:rPr>
            <w:rFonts w:ascii="Times New Roman" w:hAnsi="Times New Roman"/>
            <w:sz w:val="28"/>
            <w:szCs w:val="28"/>
          </w:rPr>
          <w:t>2011 г</w:t>
        </w:r>
      </w:smartTag>
      <w:r w:rsidRPr="009F6C9B">
        <w:rPr>
          <w:rFonts w:ascii="Times New Roman" w:hAnsi="Times New Roman"/>
          <w:sz w:val="28"/>
          <w:szCs w:val="28"/>
        </w:rPr>
        <w:t xml:space="preserve">. К учебнику </w:t>
      </w:r>
      <w:proofErr w:type="spellStart"/>
      <w:r w:rsidRPr="009F6C9B">
        <w:rPr>
          <w:rFonts w:ascii="Times New Roman" w:hAnsi="Times New Roman"/>
          <w:sz w:val="28"/>
          <w:szCs w:val="28"/>
        </w:rPr>
        <w:t>Коротеева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Е.И. Искусство и ты. Учебник. 2 класс..</w:t>
      </w:r>
      <w:r w:rsidRPr="009F6C9B">
        <w:rPr>
          <w:sz w:val="28"/>
          <w:szCs w:val="28"/>
        </w:rPr>
        <w:t xml:space="preserve"> </w:t>
      </w:r>
      <w:r w:rsidRPr="009F6C9B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9F6C9B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F6C9B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9F6C9B">
        <w:rPr>
          <w:rFonts w:ascii="Times New Roman" w:hAnsi="Times New Roman" w:cs="Times New Roman"/>
          <w:sz w:val="28"/>
          <w:szCs w:val="28"/>
        </w:rPr>
        <w:t>Б.Неменского</w:t>
      </w:r>
      <w:proofErr w:type="spellEnd"/>
      <w:r w:rsidRPr="009F6C9B">
        <w:rPr>
          <w:rFonts w:ascii="Times New Roman" w:hAnsi="Times New Roman" w:cs="Times New Roman"/>
          <w:sz w:val="28"/>
          <w:szCs w:val="28"/>
        </w:rPr>
        <w:t xml:space="preserve"> М.: «Просвещение», 2012г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t xml:space="preserve">   </w:t>
      </w:r>
      <w:r w:rsidRPr="009F6C9B">
        <w:rPr>
          <w:rFonts w:ascii="Times New Roman" w:hAnsi="Times New Roman"/>
          <w:sz w:val="28"/>
          <w:szCs w:val="28"/>
        </w:rPr>
        <w:t xml:space="preserve">    </w:t>
      </w:r>
      <w:r w:rsidRPr="009F6C9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9F6C9B">
        <w:rPr>
          <w:rFonts w:ascii="Times New Roman" w:hAnsi="Times New Roman"/>
          <w:b/>
          <w:sz w:val="28"/>
          <w:szCs w:val="28"/>
        </w:rPr>
        <w:t>учебного предмета</w:t>
      </w:r>
      <w:r w:rsidRPr="009F6C9B">
        <w:rPr>
          <w:rFonts w:ascii="Times New Roman" w:hAnsi="Times New Roman"/>
          <w:sz w:val="28"/>
          <w:szCs w:val="28"/>
        </w:rPr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F6C9B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F6C9B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9F6C9B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9F6C9B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9F6C9B">
        <w:rPr>
          <w:rFonts w:ascii="Times New Roman" w:hAnsi="Times New Roman"/>
          <w:bCs/>
          <w:sz w:val="28"/>
          <w:szCs w:val="28"/>
        </w:rPr>
        <w:t>преподавания изобразительного искусства: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t xml:space="preserve">- формирование у учащихся нравственно-этической отзывчивости </w:t>
      </w:r>
      <w:proofErr w:type="gramStart"/>
      <w:r w:rsidRPr="009F6C9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9F6C9B">
        <w:rPr>
          <w:rFonts w:ascii="Times New Roman" w:hAnsi="Times New Roman"/>
          <w:bCs/>
          <w:sz w:val="28"/>
          <w:szCs w:val="28"/>
        </w:rPr>
        <w:t xml:space="preserve"> прекрасное и безобразное в жизни и в искусстве;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t>- формирование художественно-творческой активности школьника;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Cs/>
          <w:sz w:val="28"/>
          <w:szCs w:val="28"/>
        </w:rPr>
        <w:lastRenderedPageBreak/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4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 xml:space="preserve">Курс разработан как </w:t>
      </w:r>
      <w:r w:rsidRPr="009F6C9B">
        <w:rPr>
          <w:rFonts w:ascii="Times New Roman" w:hAnsi="Times New Roman"/>
          <w:bCs/>
          <w:sz w:val="28"/>
          <w:szCs w:val="28"/>
        </w:rPr>
        <w:t xml:space="preserve">целостная система введения в художественную культуру </w:t>
      </w:r>
      <w:r w:rsidRPr="009F6C9B">
        <w:rPr>
          <w:rFonts w:ascii="Times New Roman" w:hAnsi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  <w:proofErr w:type="gramEnd"/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Систематизирующим методом является </w:t>
      </w:r>
      <w:r w:rsidRPr="009F6C9B">
        <w:rPr>
          <w:rFonts w:ascii="Times New Roman" w:hAnsi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9F6C9B">
        <w:rPr>
          <w:rFonts w:ascii="Times New Roman" w:hAnsi="Times New Roman"/>
          <w:sz w:val="28"/>
          <w:szCs w:val="28"/>
        </w:rPr>
        <w:t xml:space="preserve">для визуальных пространственных искусств: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—  </w:t>
      </w:r>
      <w:r w:rsidRPr="009F6C9B">
        <w:rPr>
          <w:rFonts w:ascii="Times New Roman" w:hAnsi="Times New Roman"/>
          <w:iCs/>
          <w:sz w:val="28"/>
          <w:szCs w:val="28"/>
        </w:rPr>
        <w:t>изобразительная художественная деятельность;</w:t>
      </w:r>
    </w:p>
    <w:p w:rsidR="00A77517" w:rsidRPr="009F6C9B" w:rsidRDefault="00A77517" w:rsidP="00A77517">
      <w:pPr>
        <w:shd w:val="clear" w:color="auto" w:fill="FFFFFF"/>
        <w:tabs>
          <w:tab w:val="left" w:pos="648"/>
        </w:tabs>
        <w:spacing w:after="0" w:line="360" w:lineRule="auto"/>
        <w:ind w:left="331" w:firstLine="720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iCs/>
          <w:sz w:val="28"/>
          <w:szCs w:val="28"/>
        </w:rPr>
        <w:t>—  декоративная художественная деятельность;</w:t>
      </w:r>
    </w:p>
    <w:p w:rsidR="00A77517" w:rsidRPr="009F6C9B" w:rsidRDefault="00A77517" w:rsidP="00A77517">
      <w:pPr>
        <w:shd w:val="clear" w:color="auto" w:fill="FFFFFF"/>
        <w:tabs>
          <w:tab w:val="left" w:pos="648"/>
        </w:tabs>
        <w:spacing w:after="0" w:line="360" w:lineRule="auto"/>
        <w:ind w:left="331" w:firstLine="720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iCs/>
          <w:sz w:val="28"/>
          <w:szCs w:val="28"/>
        </w:rPr>
        <w:t>—  конструктивная художественная деятельность.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Одна из задач — </w:t>
      </w:r>
      <w:r w:rsidRPr="009F6C9B">
        <w:rPr>
          <w:rFonts w:ascii="Times New Roman" w:hAnsi="Times New Roman"/>
          <w:bCs/>
          <w:sz w:val="28"/>
          <w:szCs w:val="28"/>
        </w:rPr>
        <w:t xml:space="preserve">постоянная смена художественных материалов, </w:t>
      </w:r>
      <w:r w:rsidRPr="009F6C9B">
        <w:rPr>
          <w:rFonts w:ascii="Times New Roman" w:hAnsi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9F6C9B">
        <w:rPr>
          <w:rFonts w:ascii="Times New Roman" w:hAnsi="Times New Roman"/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Pr="009F6C9B">
        <w:rPr>
          <w:rFonts w:ascii="Times New Roman" w:hAnsi="Times New Roman"/>
          <w:sz w:val="28"/>
          <w:szCs w:val="28"/>
        </w:rPr>
        <w:t xml:space="preserve">учащихся и </w:t>
      </w:r>
      <w:r w:rsidRPr="009F6C9B">
        <w:rPr>
          <w:rFonts w:ascii="Times New Roman" w:hAnsi="Times New Roman"/>
          <w:bCs/>
          <w:iCs/>
          <w:sz w:val="28"/>
          <w:szCs w:val="28"/>
        </w:rPr>
        <w:t>уроков коллективной творческой деятельности.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4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A77517" w:rsidRPr="009F6C9B" w:rsidRDefault="00A77517" w:rsidP="00A77517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</w:t>
      </w:r>
      <w:r w:rsidRPr="009F6C9B">
        <w:rPr>
          <w:rFonts w:ascii="Times New Roman" w:hAnsi="Times New Roman"/>
          <w:sz w:val="28"/>
          <w:szCs w:val="28"/>
        </w:rPr>
        <w:lastRenderedPageBreak/>
        <w:t>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A77517" w:rsidRPr="009F6C9B" w:rsidRDefault="00A77517" w:rsidP="00A77517">
      <w:pPr>
        <w:shd w:val="clear" w:color="auto" w:fill="FFFFFF"/>
        <w:spacing w:after="0" w:line="36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10" w:right="14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Периодическая </w:t>
      </w:r>
      <w:r w:rsidRPr="009F6C9B">
        <w:rPr>
          <w:rFonts w:ascii="Times New Roman" w:hAnsi="Times New Roman"/>
          <w:bCs/>
          <w:sz w:val="28"/>
          <w:szCs w:val="28"/>
        </w:rPr>
        <w:t xml:space="preserve">организация выставок </w:t>
      </w:r>
      <w:r w:rsidRPr="009F6C9B">
        <w:rPr>
          <w:rFonts w:ascii="Times New Roman" w:hAnsi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24" w:right="5" w:firstLine="720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9F6C9B">
        <w:rPr>
          <w:rFonts w:ascii="Times New Roman" w:hAnsi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24" w:right="5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9F6C9B">
        <w:rPr>
          <w:rFonts w:ascii="Times New Roman" w:hAnsi="Times New Roman"/>
          <w:spacing w:val="-8"/>
          <w:sz w:val="28"/>
          <w:szCs w:val="28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Приоритетная цель художественного образования в школе — духовно-нравственное развитие ребенка.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9F6C9B">
        <w:rPr>
          <w:rFonts w:ascii="Times New Roman" w:hAnsi="Times New Roman"/>
          <w:sz w:val="28"/>
          <w:szCs w:val="28"/>
        </w:rPr>
        <w:t>формируемого</w:t>
      </w:r>
      <w:proofErr w:type="gramEnd"/>
      <w:r w:rsidRPr="009F6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C9B">
        <w:rPr>
          <w:rFonts w:ascii="Times New Roman" w:hAnsi="Times New Roman"/>
          <w:sz w:val="28"/>
          <w:szCs w:val="28"/>
        </w:rPr>
        <w:t>мироотношения</w:t>
      </w:r>
      <w:proofErr w:type="spellEnd"/>
      <w:r w:rsidRPr="009F6C9B">
        <w:rPr>
          <w:rFonts w:ascii="Times New Roman" w:hAnsi="Times New Roman"/>
          <w:sz w:val="28"/>
          <w:szCs w:val="28"/>
        </w:rPr>
        <w:t>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9F6C9B">
        <w:rPr>
          <w:rFonts w:ascii="Times New Roman" w:hAnsi="Times New Roman"/>
          <w:bCs/>
          <w:sz w:val="28"/>
          <w:szCs w:val="28"/>
        </w:rPr>
        <w:t>главный смысловой стержень курса.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A77517" w:rsidRDefault="00A77517" w:rsidP="00A77517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Любая тема по искусству должна быть не просто изучена, а прожита в </w:t>
      </w:r>
      <w:proofErr w:type="spellStart"/>
      <w:r w:rsidRPr="009F6C9B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6C9B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9F6C9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F6C9B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77517" w:rsidRPr="009F6C9B" w:rsidRDefault="00A77517" w:rsidP="00A77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9F6C9B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понимание особой роли культуры и  искусства в жизни общества и каждого отдельного человека;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9F6C9B">
        <w:rPr>
          <w:rFonts w:ascii="Times New Roman" w:hAnsi="Times New Roman"/>
          <w:sz w:val="28"/>
          <w:szCs w:val="28"/>
        </w:rPr>
        <w:t xml:space="preserve">в процессе совместной творческой работы </w:t>
      </w:r>
      <w:r w:rsidRPr="009F6C9B">
        <w:rPr>
          <w:rFonts w:ascii="Times New Roman" w:hAnsi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77517" w:rsidRPr="009F6C9B" w:rsidRDefault="00A77517" w:rsidP="00A775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77517" w:rsidRPr="009F6C9B" w:rsidRDefault="00A77517" w:rsidP="00A775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ab/>
      </w:r>
      <w:proofErr w:type="spellStart"/>
      <w:r w:rsidRPr="009F6C9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F6C9B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9F6C9B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9F6C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F6C9B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77517" w:rsidRPr="009F6C9B" w:rsidRDefault="00A77517" w:rsidP="00A77517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77517" w:rsidRPr="009F6C9B" w:rsidRDefault="00A77517" w:rsidP="00A775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9F6C9B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9F6C9B">
        <w:rPr>
          <w:rFonts w:ascii="Times New Roman" w:hAnsi="Times New Roman"/>
          <w:sz w:val="28"/>
          <w:szCs w:val="28"/>
        </w:rPr>
        <w:t xml:space="preserve">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9F6C9B">
        <w:rPr>
          <w:rFonts w:ascii="Times New Roman" w:hAnsi="Times New Roman"/>
          <w:sz w:val="28"/>
          <w:szCs w:val="28"/>
        </w:rPr>
        <w:t xml:space="preserve">ственных музеев своего региона;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C9B">
        <w:rPr>
          <w:rFonts w:ascii="Times New Roman" w:hAnsi="Times New Roman"/>
          <w:iCs/>
          <w:sz w:val="28"/>
          <w:szCs w:val="28"/>
        </w:rPr>
        <w:lastRenderedPageBreak/>
        <w:t>мение</w:t>
      </w:r>
      <w:proofErr w:type="spellEnd"/>
      <w:r w:rsidRPr="009F6C9B">
        <w:rPr>
          <w:rFonts w:ascii="Times New Roman" w:hAnsi="Times New Roman"/>
          <w:iCs/>
          <w:sz w:val="28"/>
          <w:szCs w:val="28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F6C9B">
        <w:rPr>
          <w:rFonts w:ascii="Times New Roman" w:hAnsi="Times New Roman"/>
          <w:sz w:val="28"/>
          <w:szCs w:val="28"/>
        </w:rPr>
        <w:softHyphen/>
        <w:t>шение к природе, человеку, обществу;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9F6C9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9F6C9B">
        <w:rPr>
          <w:rFonts w:ascii="Times New Roman" w:hAnsi="Times New Roman"/>
          <w:sz w:val="28"/>
          <w:szCs w:val="28"/>
        </w:rPr>
        <w:t>, основ графической грамоты;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77517" w:rsidRPr="009F6C9B" w:rsidRDefault="00A77517" w:rsidP="00A775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 xml:space="preserve"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-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Раздел «Восприятие искусства и виды художественной деятельности».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научится: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• </w:t>
      </w:r>
      <w:proofErr w:type="spellStart"/>
      <w:proofErr w:type="gramStart"/>
      <w:r w:rsidRPr="009F6C9B">
        <w:rPr>
          <w:rFonts w:ascii="Times New Roman" w:hAnsi="Times New Roman"/>
          <w:sz w:val="28"/>
          <w:szCs w:val="28"/>
        </w:rPr>
        <w:t>эмоционально-ценностно</w:t>
      </w:r>
      <w:proofErr w:type="spellEnd"/>
      <w:proofErr w:type="gramEnd"/>
      <w:r w:rsidRPr="009F6C9B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называть ведущие художественные музеи России и художественные музеи своего региона.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A77517" w:rsidRPr="009F6C9B" w:rsidRDefault="00A77517" w:rsidP="00A775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Раздел «Азбука искусства. Как говорит искусство?».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научится: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C9B">
        <w:rPr>
          <w:rFonts w:ascii="Times New Roman" w:hAnsi="Times New Roman"/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9F6C9B">
        <w:rPr>
          <w:rFonts w:ascii="Times New Roman" w:hAnsi="Times New Roman"/>
          <w:sz w:val="28"/>
          <w:szCs w:val="28"/>
        </w:rPr>
        <w:t>Paint</w:t>
      </w:r>
      <w:proofErr w:type="spellEnd"/>
      <w:r w:rsidRPr="009F6C9B">
        <w:rPr>
          <w:rFonts w:ascii="Times New Roman" w:hAnsi="Times New Roman"/>
          <w:sz w:val="28"/>
          <w:szCs w:val="28"/>
        </w:rPr>
        <w:t>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Раздел «Значимые темы искусства. О чем говорит искусство?».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9F6C9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9F6C9B">
        <w:rPr>
          <w:rFonts w:ascii="Times New Roman" w:hAnsi="Times New Roman"/>
          <w:sz w:val="28"/>
          <w:szCs w:val="28"/>
        </w:rPr>
        <w:t>, усвоенные способы действия;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9F6C9B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9F6C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концу 2 класса в соответствии с Федеральным государственным образовательным стандартом и с учетом примерной программы: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Обучающиеся должны знать/понимать: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три сферы художественной деятельности и их единство;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роль изображения, украшения, построения в передаче художником своего отношения к предмету или явлению;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роль фантазии в искусстве, связь фантазии и реальности;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многообразие природных форм, их рациональность и красота;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основные и составные цвета;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цель использования художником выразительности цвета, линии, пятна в творчестве;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имена художников и их произведений, знакомство с которыми произошло на уроках изо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бразительного искусства.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Обучающиеся должны: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уметь делать осмысленный выбор материала и приемов работы для передачи своего отно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шения к тому, что изображается;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иметь навыки работы кистью, навыки смешивания красок;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иметь навыки работать гуашью, навыки свободного заполнения всего листа бумаги изобра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жением, а также навыки работы мелками, графическими материалами;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иметь навыки построения композиции на всем листе;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lastRenderedPageBreak/>
        <w:t>• уметь работать с мягкими материалами (глина, пластилин), конструировать из бумаги;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учиться навыкам изображения линий разного эмоционального содержания;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развивать навыки использования цвета, его насыщения для выражения эмоций;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совершенствовать умения свободно владеть цветовой палитрой, живописной фактурой,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свободно заполнять лист цветовым пятном;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 уметь смешивать цвет, получать желаемые оттенки, эмоционально изменять выразитель</w:t>
      </w:r>
      <w:r w:rsidRPr="009F6C9B">
        <w:rPr>
          <w:rFonts w:ascii="Times New Roman" w:hAnsi="Times New Roman"/>
          <w:color w:val="000000"/>
          <w:sz w:val="28"/>
          <w:szCs w:val="28"/>
        </w:rPr>
        <w:softHyphen/>
        <w:t>ность цвета в зависимости от поставленной творческой задачи;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уметь сочетать объемы для создания выразительности образа;</w:t>
      </w:r>
    </w:p>
    <w:p w:rsidR="00A77517" w:rsidRPr="009F6C9B" w:rsidRDefault="00A77517" w:rsidP="00A7751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уметь эмоционально строить композицию с помощью ритма, объемов, их движений;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color w:val="000000"/>
          <w:sz w:val="28"/>
          <w:szCs w:val="28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A77517" w:rsidRPr="009F6C9B" w:rsidRDefault="00A77517" w:rsidP="00A775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 xml:space="preserve">ИСКУССТВО И ТЫ 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>Чем и как работают художники</w:t>
      </w:r>
      <w:r w:rsidR="00816002">
        <w:rPr>
          <w:rFonts w:ascii="Times New Roman" w:hAnsi="Times New Roman"/>
          <w:b/>
          <w:sz w:val="28"/>
          <w:szCs w:val="28"/>
        </w:rPr>
        <w:t xml:space="preserve"> </w:t>
      </w:r>
      <w:r w:rsidR="00816002" w:rsidRPr="00B4750C">
        <w:rPr>
          <w:rFonts w:ascii="Times New Roman" w:eastAsia="Times New Roman" w:hAnsi="Times New Roman" w:cs="Times New Roman"/>
          <w:b/>
          <w:sz w:val="28"/>
          <w:szCs w:val="28"/>
        </w:rPr>
        <w:t>(8ч)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 xml:space="preserve">Три основные краски </w:t>
      </w:r>
      <w:proofErr w:type="gramStart"/>
      <w:r w:rsidRPr="009F6C9B">
        <w:rPr>
          <w:rFonts w:ascii="Times New Roman" w:hAnsi="Times New Roman"/>
          <w:sz w:val="28"/>
          <w:szCs w:val="28"/>
        </w:rPr>
        <w:t>–к</w:t>
      </w:r>
      <w:proofErr w:type="gramEnd"/>
      <w:r w:rsidRPr="009F6C9B">
        <w:rPr>
          <w:rFonts w:ascii="Times New Roman" w:hAnsi="Times New Roman"/>
          <w:sz w:val="28"/>
          <w:szCs w:val="28"/>
        </w:rPr>
        <w:t>расная, синяя, желтая.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Пять красок — все богатство цвета и тона.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Выразительные возможности аппликации.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Выразительные возможности графических материалов.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Выразительность материалов для работы в объеме.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 xml:space="preserve">Реальность и фантазия  </w:t>
      </w:r>
      <w:r w:rsidR="00816002" w:rsidRPr="00B4750C">
        <w:rPr>
          <w:rFonts w:ascii="Times New Roman" w:hAnsi="Times New Roman"/>
          <w:b/>
          <w:sz w:val="28"/>
          <w:szCs w:val="28"/>
        </w:rPr>
        <w:t>(7 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и фантазия.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Украшение и реальность.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Украшение и фантазия.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Постройка и реальность.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lastRenderedPageBreak/>
        <w:t>Постройка и фантазия.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t xml:space="preserve">О чём говорит искусство </w:t>
      </w:r>
      <w:r w:rsidR="00816002" w:rsidRPr="00B4750C">
        <w:rPr>
          <w:rFonts w:ascii="Times New Roman" w:hAnsi="Times New Roman"/>
          <w:b/>
          <w:sz w:val="28"/>
          <w:szCs w:val="28"/>
        </w:rPr>
        <w:t>(11 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изображаемых животных.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человека в изображении: мужской образ.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человека в изображении: женский образ.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Образ человека и его характер, выраженный в объеме.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Изображение природы в различных состояниях.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характера человека через украшение.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Выражение намерений через украшение.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77517" w:rsidRPr="009F6C9B" w:rsidRDefault="00A77517" w:rsidP="00A775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C9B">
        <w:rPr>
          <w:rFonts w:ascii="Times New Roman" w:hAnsi="Times New Roman"/>
          <w:b/>
          <w:sz w:val="28"/>
          <w:szCs w:val="28"/>
        </w:rPr>
        <w:lastRenderedPageBreak/>
        <w:t xml:space="preserve">Как говорит искусство </w:t>
      </w:r>
      <w:r w:rsidR="00816002" w:rsidRPr="00B4750C">
        <w:rPr>
          <w:rFonts w:ascii="Times New Roman" w:hAnsi="Times New Roman"/>
          <w:b/>
          <w:sz w:val="28"/>
          <w:szCs w:val="28"/>
        </w:rPr>
        <w:t>(8ч)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Цвет как средство выражения: тихие (глухие) и звонкие цвета.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Линия как средство выражения: ритм линий.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Линия как средство выражения: характер линий.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Ритм пятен как средство выражения.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Пропорции выражают характер.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Ритм линий и пятен, цвет, пропорции — средства выразительности.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C9B">
        <w:rPr>
          <w:rFonts w:ascii="Times New Roman" w:hAnsi="Times New Roman"/>
          <w:sz w:val="28"/>
          <w:szCs w:val="28"/>
        </w:rPr>
        <w:t>Обобщающий урок года.</w:t>
      </w:r>
    </w:p>
    <w:p w:rsidR="00A77517" w:rsidRPr="009F6C9B" w:rsidRDefault="00A77517" w:rsidP="00A77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A77517" w:rsidRPr="001E7971" w:rsidRDefault="00A77517" w:rsidP="00A77517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727938" w:rsidRPr="00CF0826" w:rsidRDefault="00727938" w:rsidP="008160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82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изобразительному искусству</w:t>
      </w:r>
    </w:p>
    <w:p w:rsidR="00727938" w:rsidRPr="00727938" w:rsidRDefault="00727938" w:rsidP="00727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496"/>
        <w:gridCol w:w="11661"/>
        <w:gridCol w:w="1134"/>
        <w:gridCol w:w="1276"/>
      </w:tblGrid>
      <w:tr w:rsidR="003D458C" w:rsidRPr="00727938" w:rsidTr="003D458C">
        <w:trPr>
          <w:cantSplit/>
          <w:trHeight w:val="1845"/>
        </w:trPr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extDirection w:val="tbRl"/>
          </w:tcPr>
          <w:p w:rsidR="003D458C" w:rsidRPr="00727938" w:rsidRDefault="003D458C" w:rsidP="0072793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276" w:type="dxa"/>
            <w:textDirection w:val="tbRl"/>
          </w:tcPr>
          <w:p w:rsidR="003D458C" w:rsidRPr="00727938" w:rsidRDefault="003D458C" w:rsidP="0072793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«Цветочная поля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на». Три основные краски, строящие </w:t>
            </w:r>
            <w:proofErr w:type="spellStart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многоцветье</w:t>
            </w:r>
            <w:proofErr w:type="spellEnd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 на грозовом небе». Пять красок - всё богатство цвета и тона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1" w:type="dxa"/>
          </w:tcPr>
          <w:p w:rsidR="003D458C" w:rsidRP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лес». Пастель, цветные мелки, акварель; их выразительные воз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можности.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листопад». Выразительные возможности аппли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кации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«Графика зимнего леса». Выразитель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возможности графических материалов.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лесу».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разительность мате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риалов для работы в объёме.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в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Выразительные воз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можности бумаги.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Композиции из су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хих трав и цветов». Для художника лю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бой материал может стать выразитель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друзья - пти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цы». Изображение и реальность.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«Сказочная птица». Изображение и фантазия.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«Веточки деревьев с росой и паутинкой». Украшение и реальность.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1" w:type="dxa"/>
          </w:tcPr>
          <w:p w:rsidR="003D458C" w:rsidRP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«Кокошник». Укра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шение и фантазия.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«Подводный мир». Постройка и реаль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«Фантастический замок». Постройка и фантазия.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атья-мастера. Изображения, укра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и постройки всегда работают вместе.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«Четвероногий ге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рой». Выражение характера изобра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жаемых животных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«Сказочный мужской образ». Выражение характера человека: изображение добро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 злого сказочного мужского образа.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 образ рус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сказок. Выра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жение характера че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ловека: изображение противоположных по характеру сказочных женских образов (Царевна-Лебедь и </w:t>
            </w:r>
            <w:proofErr w:type="spellStart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Бабариха</w:t>
            </w:r>
            <w:proofErr w:type="spellEnd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сказочного героя, выраженный в объёме.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61" w:type="dxa"/>
          </w:tcPr>
          <w:p w:rsidR="003D458C" w:rsidRP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«Море». Изображе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природы в раз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состояниях.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Человек и его ук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рашения» (сумочка, сарафан, воротни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чок, щит - по выбо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ру, по заготовленной форме). Выражение характера человека через украшение.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«Морской бой Са</w:t>
            </w:r>
            <w:proofErr w:type="gramStart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тана и пиратов», коллективное панно двух противополож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по намерениям 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зочных флотов. Выражение намере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человека через украшение.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сказочных героев».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изобра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жении, украшении и постройке человек выражает свои чув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ства, мысли, своё отношение к миру.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«Замок Снежной ко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ролевы». Цвет как средство выраже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ния: тёплые и хо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лодные цвета.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идет». Цвет как средство выражения: тихие (глу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хие) и звонкие цвета.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rPr>
          <w:trHeight w:val="556"/>
        </w:trPr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«Весенний ручеёк». Линия как средство выражения: ритм линий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тка». Линия как средство выраже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ния: характер линий.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 xml:space="preserve">«Птички» Ритм 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пятен как средство выражения.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 xml:space="preserve">«Птички» Ритм 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пятен как средство выражения.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ешные человеч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ки». Пропорции вы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ражают характер.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ешные человеч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ки». Пропорции вы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ражают характер.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Шум птиц». Ритм линий и пятен, цвет, пропорции - средства вырази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61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Шум птиц». Ритм линий и пятен, цвет, пропорции - средства вырази</w:t>
            </w: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8C" w:rsidRPr="00727938" w:rsidTr="003D458C">
        <w:tc>
          <w:tcPr>
            <w:tcW w:w="0" w:type="auto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61" w:type="dxa"/>
          </w:tcPr>
          <w:p w:rsidR="003D458C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за год.</w:t>
            </w:r>
          </w:p>
          <w:p w:rsidR="003D458C" w:rsidRPr="00816002" w:rsidRDefault="003D458C" w:rsidP="0072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Промежуточная  аттестация.</w:t>
            </w:r>
          </w:p>
        </w:tc>
        <w:tc>
          <w:tcPr>
            <w:tcW w:w="1134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8C" w:rsidRPr="00727938" w:rsidRDefault="003D458C" w:rsidP="00727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938" w:rsidRPr="00727938" w:rsidRDefault="00727938" w:rsidP="00727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38" w:rsidRPr="00727938" w:rsidRDefault="00727938" w:rsidP="00727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0B7" w:rsidRPr="00727938" w:rsidRDefault="00C100B7" w:rsidP="00727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0B7" w:rsidRPr="00727938" w:rsidSect="007279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938"/>
    <w:rsid w:val="000341B0"/>
    <w:rsid w:val="001E7971"/>
    <w:rsid w:val="003249AB"/>
    <w:rsid w:val="00324C5B"/>
    <w:rsid w:val="003C0D20"/>
    <w:rsid w:val="003C0F91"/>
    <w:rsid w:val="003D458C"/>
    <w:rsid w:val="00481ECC"/>
    <w:rsid w:val="00727938"/>
    <w:rsid w:val="00816002"/>
    <w:rsid w:val="008F2A41"/>
    <w:rsid w:val="00A643CB"/>
    <w:rsid w:val="00A77517"/>
    <w:rsid w:val="00B4750C"/>
    <w:rsid w:val="00BE6AF0"/>
    <w:rsid w:val="00C100B7"/>
    <w:rsid w:val="00CF0826"/>
    <w:rsid w:val="00E17CA2"/>
    <w:rsid w:val="00EA3C37"/>
    <w:rsid w:val="00EE7D7E"/>
    <w:rsid w:val="00F26BEE"/>
    <w:rsid w:val="00F86914"/>
    <w:rsid w:val="00F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A77517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A775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2022-09-12T07:28:00Z</cp:lastPrinted>
  <dcterms:created xsi:type="dcterms:W3CDTF">2013-10-11T17:56:00Z</dcterms:created>
  <dcterms:modified xsi:type="dcterms:W3CDTF">2022-11-01T10:26:00Z</dcterms:modified>
</cp:coreProperties>
</file>